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2B083EAC" w14:textId="77777777" w:rsidR="00A10450" w:rsidRPr="00A10450" w:rsidRDefault="003A5D39" w:rsidP="00A10450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A10450" w:rsidRPr="00A10450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капацитет, включващо:</w:t>
      </w:r>
    </w:p>
    <w:p w14:paraId="76592964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1: Ламинатор - 1 бр.</w:t>
      </w:r>
    </w:p>
    <w:p w14:paraId="5595EA85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2: Машина за лепена подвързия - 1 бр.</w:t>
      </w:r>
    </w:p>
    <w:p w14:paraId="7352E0A2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3: Гилотина - 1 бр.</w:t>
      </w:r>
    </w:p>
    <w:p w14:paraId="7DAB9281" w14:textId="5770E5A1" w:rsidR="009F7836" w:rsidRPr="00B22C33" w:rsidRDefault="00A10450" w:rsidP="00A10450">
      <w:pPr>
        <w:jc w:val="center"/>
        <w:rPr>
          <w:rFonts w:ascii="Times New Roman" w:hAnsi="Times New Roman"/>
          <w:b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4: 3D принтер - 1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 w:rsidR="003A5D39"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38D2D9BF" w14:textId="77777777" w:rsidR="00A10450" w:rsidRPr="00A10450" w:rsidRDefault="003A5D39" w:rsidP="00A10450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A10450" w:rsidRPr="00A10450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капацитет, включващо:</w:t>
      </w:r>
    </w:p>
    <w:p w14:paraId="0BF84430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1: Ламинатор - 1 бр.</w:t>
      </w:r>
    </w:p>
    <w:p w14:paraId="4E5CAA12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2: Машина за лепена подвързия - 1 бр.</w:t>
      </w:r>
    </w:p>
    <w:p w14:paraId="53F55D10" w14:textId="77777777" w:rsidR="00A10450" w:rsidRPr="00A10450" w:rsidRDefault="00A10450" w:rsidP="00A10450">
      <w:pPr>
        <w:jc w:val="center"/>
        <w:rPr>
          <w:rFonts w:ascii="Times New Roman" w:hAnsi="Times New Roman"/>
          <w:b/>
          <w:bCs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3: Гилотина - 1 бр.</w:t>
      </w:r>
    </w:p>
    <w:p w14:paraId="647BBF58" w14:textId="2994C69B" w:rsidR="009F7836" w:rsidRDefault="00A10450" w:rsidP="00A10450">
      <w:pPr>
        <w:jc w:val="center"/>
        <w:rPr>
          <w:rFonts w:ascii="Times New Roman" w:hAnsi="Times New Roman"/>
          <w:b/>
          <w:szCs w:val="24"/>
        </w:rPr>
      </w:pPr>
      <w:r w:rsidRPr="00A10450">
        <w:rPr>
          <w:rFonts w:ascii="Times New Roman" w:hAnsi="Times New Roman"/>
          <w:b/>
          <w:bCs/>
          <w:szCs w:val="24"/>
        </w:rPr>
        <w:t>Обособена позиция 4: 3D принтер - 1 бр</w:t>
      </w:r>
      <w:r w:rsidR="00A6054D" w:rsidRPr="006835DD">
        <w:rPr>
          <w:rFonts w:ascii="Times New Roman" w:hAnsi="Times New Roman"/>
          <w:b/>
          <w:bCs/>
          <w:szCs w:val="24"/>
        </w:rPr>
        <w:t>.</w:t>
      </w:r>
      <w:r w:rsidR="003A5D39"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6D188878" w14:textId="77777777" w:rsidR="006F3BAA" w:rsidRDefault="006F3BAA" w:rsidP="006F3BAA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 обособена позиция ................................</w:t>
      </w:r>
    </w:p>
    <w:p w14:paraId="3E79AE82" w14:textId="77777777" w:rsidR="006F3BAA" w:rsidRPr="00B22C33" w:rsidRDefault="006F3BAA" w:rsidP="009F7836">
      <w:pPr>
        <w:jc w:val="center"/>
        <w:rPr>
          <w:rFonts w:ascii="Times New Roman" w:hAnsi="Times New Roman"/>
          <w:b/>
          <w:sz w:val="18"/>
          <w:szCs w:val="18"/>
        </w:rPr>
      </w:pP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lastRenderedPageBreak/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E6F2" w14:textId="2B39093A" w:rsidR="0046265B" w:rsidRPr="00395B2A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395B2A">
              <w:rPr>
                <w:rFonts w:ascii="Times New Roman" w:hAnsi="Times New Roman"/>
                <w:szCs w:val="24"/>
              </w:rPr>
              <w:t>:</w:t>
            </w:r>
          </w:p>
          <w:p w14:paraId="4FE51175" w14:textId="1DF050C9" w:rsidR="00A6054D" w:rsidRPr="00395B2A" w:rsidRDefault="00A2098E" w:rsidP="00512593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b/>
                <w:bCs/>
                <w:szCs w:val="24"/>
                <w:u w:val="single"/>
              </w:rPr>
              <w:t>Обособена позиция 1: Ламинатор - 1 бр.</w:t>
            </w:r>
          </w:p>
          <w:p w14:paraId="02B48B00" w14:textId="74B7CC3B" w:rsidR="00A6054D" w:rsidRPr="00395B2A" w:rsidRDefault="00A6054D" w:rsidP="0051259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6790CE36" w14:textId="77777777" w:rsidR="00A2098E" w:rsidRPr="00395B2A" w:rsidRDefault="00A2098E" w:rsidP="00A2098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Максимална ширина на ламиниране: 350 mm </w:t>
            </w:r>
          </w:p>
          <w:p w14:paraId="3943E4E7" w14:textId="77777777" w:rsidR="00A2098E" w:rsidRPr="00395B2A" w:rsidRDefault="00A2098E" w:rsidP="00A2098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Работа с ламинат: 25-250 микрона</w:t>
            </w:r>
          </w:p>
          <w:p w14:paraId="7CB15259" w14:textId="77777777" w:rsidR="00A2098E" w:rsidRPr="00395B2A" w:rsidRDefault="00A2098E" w:rsidP="00A2098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Автоматично вземане на хартията</w:t>
            </w:r>
          </w:p>
          <w:p w14:paraId="72E715D6" w14:textId="39B117C5" w:rsidR="00A6054D" w:rsidRPr="00395B2A" w:rsidRDefault="00A2098E" w:rsidP="00A2098E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Вътрешен диаметър ролки 25 mm и 76 mm </w:t>
            </w:r>
          </w:p>
          <w:p w14:paraId="292BF279" w14:textId="7F35B7A1" w:rsidR="00A6054D" w:rsidRPr="00395B2A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Допълнителни технически и/или функционални характеристики, подлежащи на оценка:</w:t>
            </w:r>
          </w:p>
          <w:p w14:paraId="05C5F667" w14:textId="466F1393" w:rsidR="002727E0" w:rsidRPr="00395B2A" w:rsidRDefault="002727E0" w:rsidP="002727E0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Скорост на ламиниране: мин. 8м/мин</w:t>
            </w:r>
          </w:p>
          <w:p w14:paraId="168A8A90" w14:textId="77777777" w:rsidR="002727E0" w:rsidRPr="00395B2A" w:rsidRDefault="002727E0" w:rsidP="002727E0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Дисплей: 7инч Тъч екран</w:t>
            </w:r>
          </w:p>
          <w:p w14:paraId="5C1356D9" w14:textId="03A5F8AD" w:rsidR="002727E0" w:rsidRDefault="002727E0" w:rsidP="002727E0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Дължина на хартията 182-470</w:t>
            </w:r>
            <w:r w:rsidR="00924476">
              <w:rPr>
                <w:rFonts w:ascii="Times New Roman" w:hAnsi="Times New Roman"/>
                <w:iCs/>
                <w:color w:val="000000"/>
                <w:position w:val="8"/>
                <w:szCs w:val="24"/>
                <w:lang w:val="en-US"/>
              </w:rPr>
              <w:t xml:space="preserve"> mm</w:t>
            </w:r>
          </w:p>
          <w:p w14:paraId="455413FD" w14:textId="77777777" w:rsidR="00C62F4D" w:rsidRPr="00395B2A" w:rsidRDefault="00C62F4D" w:rsidP="00C62F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1BA16137" w14:textId="527EA0BA" w:rsidR="00A2098E" w:rsidRPr="00395B2A" w:rsidRDefault="00A2098E" w:rsidP="00A2098E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Обособена позиция 2 :</w:t>
            </w:r>
            <w:r w:rsidRPr="00395B2A">
              <w:rPr>
                <w:b/>
                <w:bCs/>
              </w:rPr>
              <w:t xml:space="preserve"> </w:t>
            </w:r>
            <w:r w:rsidRPr="00395B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Машина за лепена подвързия - 1 бр.</w:t>
            </w:r>
          </w:p>
          <w:p w14:paraId="4AA7F40D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06FD84EC" w14:textId="77777777" w:rsidR="008F706B" w:rsidRPr="00395B2A" w:rsidRDefault="008F706B" w:rsidP="008F706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 xml:space="preserve">TOUCH SCREEN за настройването </w:t>
            </w:r>
          </w:p>
          <w:p w14:paraId="46E1153F" w14:textId="77777777" w:rsidR="008F706B" w:rsidRPr="00395B2A" w:rsidRDefault="008F706B" w:rsidP="008F706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 xml:space="preserve">Максимална работна дължина: 335 mm </w:t>
            </w:r>
          </w:p>
          <w:p w14:paraId="43F8DE9D" w14:textId="77777777" w:rsidR="008F706B" w:rsidRPr="00395B2A" w:rsidRDefault="008F706B" w:rsidP="008F706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 xml:space="preserve">Максимална ширина на подвързване: 60 mm </w:t>
            </w:r>
          </w:p>
          <w:p w14:paraId="3D8106E0" w14:textId="77777777" w:rsidR="008F706B" w:rsidRPr="00395B2A" w:rsidRDefault="008F706B" w:rsidP="008F706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 xml:space="preserve">Работна скорост: до 250 книги/час </w:t>
            </w:r>
          </w:p>
          <w:p w14:paraId="04554775" w14:textId="19F1910D" w:rsidR="008F706B" w:rsidRPr="00395B2A" w:rsidRDefault="008F706B" w:rsidP="008F706B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lastRenderedPageBreak/>
              <w:t>Затягане на корица: автоматично</w:t>
            </w:r>
          </w:p>
          <w:p w14:paraId="20A805DE" w14:textId="77777777" w:rsidR="00454BCF" w:rsidRPr="00395B2A" w:rsidRDefault="00454BCF" w:rsidP="00454BCF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7EB10E4" w14:textId="0FC9B0CE" w:rsidR="00454BCF" w:rsidRPr="00395B2A" w:rsidRDefault="00454BCF" w:rsidP="00454BCF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Допълнителни технически и/или функционални характеристики, подлежащи на оценка:</w:t>
            </w:r>
          </w:p>
          <w:p w14:paraId="643C3924" w14:textId="77777777" w:rsidR="00C94033" w:rsidRPr="00395B2A" w:rsidRDefault="00C94033" w:rsidP="00C94033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Система за фрезоване с 9 ножа с регулируем ъгъл</w:t>
            </w:r>
          </w:p>
          <w:p w14:paraId="43002EA3" w14:textId="786851EF" w:rsidR="00ED76A5" w:rsidRPr="00395B2A" w:rsidRDefault="00C94033" w:rsidP="00454BCF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Прахоуловител за фрезоване: ДА</w:t>
            </w:r>
          </w:p>
          <w:p w14:paraId="01B2FD31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</w:p>
          <w:p w14:paraId="191B3760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Обособена позиция 3: Гилотина - 1 бр.</w:t>
            </w:r>
          </w:p>
          <w:p w14:paraId="42946FA5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4A7E9BC7" w14:textId="77777777" w:rsidR="00454BCF" w:rsidRPr="00395B2A" w:rsidRDefault="00454BCF" w:rsidP="00454BC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Задвижване с Хидравлика</w:t>
            </w:r>
          </w:p>
          <w:p w14:paraId="762B0A0A" w14:textId="77777777" w:rsidR="00454BCF" w:rsidRPr="00395B2A" w:rsidRDefault="00454BCF" w:rsidP="00454BC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Максимална режеща ширина: 530 mm</w:t>
            </w:r>
          </w:p>
          <w:p w14:paraId="4319914F" w14:textId="6C2D1F49" w:rsidR="00454BCF" w:rsidRPr="00395B2A" w:rsidRDefault="00454BCF" w:rsidP="00454BCF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Настройване на рязането: дигитално</w:t>
            </w:r>
          </w:p>
          <w:p w14:paraId="3DA23D81" w14:textId="77777777" w:rsidR="00454BCF" w:rsidRPr="00395B2A" w:rsidRDefault="00454BCF" w:rsidP="00454BCF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Допълнителни технически и/или функционални характеристики, подлежащи на оценка:</w:t>
            </w:r>
          </w:p>
          <w:p w14:paraId="62EB563F" w14:textId="77777777" w:rsidR="00B04555" w:rsidRPr="00395B2A" w:rsidRDefault="00B04555" w:rsidP="00B0455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szCs w:val="24"/>
                <w:lang w:val="ru-RU"/>
              </w:rPr>
              <w:t>Избутване на хартия: автоматично (електрически управляван – стъпков мотор)</w:t>
            </w:r>
          </w:p>
          <w:p w14:paraId="00264F54" w14:textId="62D9757E" w:rsidR="00FD68BB" w:rsidRPr="00395B2A" w:rsidRDefault="00B04555" w:rsidP="00B0455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szCs w:val="24"/>
                <w:lang w:val="ru-RU"/>
              </w:rPr>
              <w:t>Скорост на бутане:</w:t>
            </w:r>
            <w:r w:rsidR="00946559" w:rsidRPr="00395B2A">
              <w:rPr>
                <w:rFonts w:ascii="Times New Roman" w:hAnsi="Times New Roman"/>
                <w:szCs w:val="24"/>
                <w:lang w:val="ru-RU"/>
              </w:rPr>
              <w:t xml:space="preserve"> мин.</w:t>
            </w:r>
            <w:r w:rsidRPr="00395B2A">
              <w:rPr>
                <w:rFonts w:ascii="Times New Roman" w:hAnsi="Times New Roman"/>
                <w:szCs w:val="24"/>
                <w:lang w:val="ru-RU"/>
              </w:rPr>
              <w:t xml:space="preserve"> 7м/мин </w:t>
            </w:r>
          </w:p>
          <w:p w14:paraId="5E315D0E" w14:textId="34E5B295" w:rsidR="00B04555" w:rsidRPr="00395B2A" w:rsidRDefault="00B04555" w:rsidP="00B0455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szCs w:val="24"/>
                <w:lang w:val="ru-RU"/>
              </w:rPr>
              <w:t>ТЪЧ СКРИЙН</w:t>
            </w:r>
            <w:r w:rsidR="00946559" w:rsidRPr="00395B2A">
              <w:rPr>
                <w:rFonts w:ascii="Times New Roman" w:hAnsi="Times New Roman"/>
                <w:szCs w:val="24"/>
                <w:lang w:val="ru-RU"/>
              </w:rPr>
              <w:t>: мин.</w:t>
            </w:r>
            <w:r w:rsidRPr="00395B2A">
              <w:rPr>
                <w:rFonts w:ascii="Times New Roman" w:hAnsi="Times New Roman"/>
                <w:szCs w:val="24"/>
                <w:lang w:val="ru-RU"/>
              </w:rPr>
              <w:t xml:space="preserve"> 10,2 инча </w:t>
            </w:r>
          </w:p>
          <w:p w14:paraId="4EFF0FBE" w14:textId="77777777" w:rsidR="00B04555" w:rsidRPr="00395B2A" w:rsidRDefault="00B04555" w:rsidP="00B04555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szCs w:val="24"/>
                <w:lang w:val="ru-RU"/>
              </w:rPr>
              <w:t>Софт запаметяване на програми за рязане, калкулатор, подменюта</w:t>
            </w:r>
          </w:p>
          <w:p w14:paraId="6C8554F0" w14:textId="37D7463C" w:rsidR="00B04555" w:rsidRPr="00AE244A" w:rsidRDefault="00B04555" w:rsidP="00454BCF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szCs w:val="24"/>
                <w:lang w:val="ru-RU"/>
              </w:rPr>
              <w:t>Софтуер със самодиагностика: състояние на бутони, сензори и двигатели.</w:t>
            </w:r>
          </w:p>
          <w:p w14:paraId="077C31F0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</w:p>
          <w:p w14:paraId="725C6B03" w14:textId="58AE3F0B" w:rsidR="00A2098E" w:rsidRPr="00395B2A" w:rsidRDefault="00A2098E" w:rsidP="00A2098E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Обособена позиция 4: 3D принтер - 1 бр.</w:t>
            </w:r>
          </w:p>
          <w:p w14:paraId="58C8DC39" w14:textId="77777777" w:rsidR="00A2098E" w:rsidRPr="00395B2A" w:rsidRDefault="00A2098E" w:rsidP="00A2098E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35E9AC63" w14:textId="77777777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Височина на слоя: 0.05-0.30 mm</w:t>
            </w:r>
          </w:p>
          <w:p w14:paraId="6087133A" w14:textId="77777777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Свързаност: LAN</w:t>
            </w:r>
          </w:p>
          <w:p w14:paraId="525A9C91" w14:textId="38F979ED" w:rsidR="00454BCF" w:rsidRPr="00395B2A" w:rsidRDefault="00454BCF" w:rsidP="00454BCF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Поддържани материали: PLA, PETG, ABS, ASA, Flex, HIPS, PA, PVA, PC, PP, CPE, PVB, NGEN, композити и други</w:t>
            </w:r>
          </w:p>
          <w:p w14:paraId="6B4563FE" w14:textId="2FB55B45" w:rsidR="00454BCF" w:rsidRPr="00AE244A" w:rsidRDefault="00454BCF" w:rsidP="00A2098E">
            <w:pPr>
              <w:jc w:val="both"/>
              <w:rPr>
                <w:rFonts w:ascii="Times New Roman" w:hAnsi="Times New Roman"/>
                <w:szCs w:val="24"/>
              </w:rPr>
            </w:pPr>
            <w:r w:rsidRPr="00395B2A">
              <w:rPr>
                <w:rFonts w:ascii="Times New Roman" w:hAnsi="Times New Roman"/>
                <w:szCs w:val="24"/>
              </w:rPr>
              <w:t>Допълнителни технически и/или функционални характеристики, подлежащи на оценка:</w:t>
            </w:r>
          </w:p>
          <w:p w14:paraId="033D8AD7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Затворен корпус: Да</w:t>
            </w:r>
          </w:p>
          <w:p w14:paraId="6B0404D0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Филтрация: Активна вентилация с карбонов филтър</w:t>
            </w:r>
          </w:p>
          <w:p w14:paraId="14398DF0" w14:textId="77777777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Вградена камера: Да (наблюдение и time-lapse)</w:t>
            </w:r>
          </w:p>
          <w:p w14:paraId="7F06E9A7" w14:textId="475E8F89" w:rsidR="009665B5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Работен шум: </w:t>
            </w:r>
            <w:r w:rsidR="00BA0B2D"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45–55 dB</w:t>
            </w:r>
          </w:p>
          <w:p w14:paraId="3B26C10D" w14:textId="473EB815" w:rsidR="00A2098E" w:rsidRPr="00395B2A" w:rsidRDefault="009665B5" w:rsidP="009665B5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Брой филаменти: до 4 ролки </w:t>
            </w:r>
            <w:r w:rsidRPr="00395B2A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lastRenderedPageBreak/>
              <w:t>(разширяемо до 16 с допълнителни AMS модули)</w:t>
            </w:r>
          </w:p>
          <w:p w14:paraId="12FA594C" w14:textId="622AB909" w:rsidR="0046265B" w:rsidRPr="00395B2A" w:rsidRDefault="0046265B" w:rsidP="0087580D">
            <w:pPr>
              <w:ind w:left="720"/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E17" w14:textId="77777777" w:rsidR="0046265B" w:rsidRPr="00395B2A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395B2A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395B2A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53D91076" w14:textId="37B78BFC" w:rsidR="00E306A2" w:rsidRPr="008E2CBA" w:rsidRDefault="00F1558B" w:rsidP="00E306A2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8E2CBA">
              <w:rPr>
                <w:rFonts w:ascii="Times New Roman" w:hAnsi="Times New Roman"/>
                <w:b/>
                <w:bCs/>
                <w:position w:val="8"/>
                <w:szCs w:val="24"/>
              </w:rPr>
              <w:t>Обособена позиция 1</w:t>
            </w:r>
            <w:r w:rsidR="008E2CBA"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50231CFE" w14:textId="79149FF3" w:rsidR="006F6B9E" w:rsidRPr="00395B2A" w:rsidRDefault="006F6B9E" w:rsidP="00E306A2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0B208D4A" w14:textId="77777777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активите минимум 12 (дванадесет) месеца, считано от подписване на приемо-предавателния протокол.</w:t>
            </w:r>
          </w:p>
          <w:p w14:paraId="725FD238" w14:textId="17820370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Офериран гаранционен срок под 12 (дванадесет) месеца ще се счита за нереалистична и същата ще бъде отхвърлена на това основание.</w:t>
            </w:r>
          </w:p>
          <w:p w14:paraId="736E1417" w14:textId="77777777" w:rsidR="00E936B5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Оферираният гаранционен срок следва да бъде посочен в месеци, и следва да бъде цяло число.</w:t>
            </w:r>
          </w:p>
          <w:p w14:paraId="71186C95" w14:textId="125574CA" w:rsidR="00655EF7" w:rsidRPr="008E2CBA" w:rsidRDefault="00655EF7" w:rsidP="00E8011C">
            <w:pPr>
              <w:jc w:val="both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8E2CBA">
              <w:rPr>
                <w:rFonts w:ascii="Times New Roman" w:hAnsi="Times New Roman"/>
                <w:bCs/>
                <w:szCs w:val="24"/>
                <w:u w:val="single"/>
              </w:rPr>
              <w:t>Време за отстраняване на повреда:</w:t>
            </w:r>
          </w:p>
          <w:p w14:paraId="510A8B16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Кандидатът следва да посочи време за отстраняване на повреда, считано от получаване на известие по електронна поща за повреда от възложителя до изпълнителя.</w:t>
            </w:r>
          </w:p>
          <w:p w14:paraId="1C86A7AE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Подадена оферта с предложено време за отстраняване на повреда под 24 часа ще се счита за нереалистична и същата ще бъде отхвърлена на това основание.</w:t>
            </w:r>
          </w:p>
          <w:p w14:paraId="74DB8C22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Под „време за отстраняване на повреда“ се разбира времето, което изтича от момента на уведомяване на изпълнителя за настъпила повреда или неизправност в доставеното оборудване, до момента на отстраняване на проблема/повредата.</w:t>
            </w:r>
          </w:p>
          <w:p w14:paraId="6A77C38A" w14:textId="25424999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 xml:space="preserve">Офертираното време за </w:t>
            </w:r>
            <w:r w:rsidR="00C62F4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 w:rsidRPr="00395B2A">
              <w:rPr>
                <w:rFonts w:ascii="Times New Roman" w:hAnsi="Times New Roman"/>
                <w:bCs/>
                <w:szCs w:val="24"/>
              </w:rPr>
              <w:t xml:space="preserve"> повреда следва да бъде посочено в часове, и следва да бъде цяло число.</w:t>
            </w:r>
          </w:p>
          <w:p w14:paraId="0D6767F5" w14:textId="77777777" w:rsidR="006F6B9E" w:rsidRPr="00395B2A" w:rsidRDefault="006F6B9E" w:rsidP="006F6B9E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D291C04" w14:textId="688A0B0D" w:rsidR="006F6B9E" w:rsidRDefault="006F6B9E" w:rsidP="006F6B9E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395B2A">
              <w:rPr>
                <w:rFonts w:ascii="Times New Roman" w:hAnsi="Times New Roman"/>
                <w:b/>
                <w:szCs w:val="24"/>
              </w:rPr>
              <w:t>За обособена позиция 2:</w:t>
            </w:r>
          </w:p>
          <w:p w14:paraId="0C1BBDD5" w14:textId="1B0A6F80" w:rsidR="00C62F4D" w:rsidRPr="00C62F4D" w:rsidRDefault="00C62F4D" w:rsidP="006F6B9E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66357B4C" w14:textId="77777777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активите минимум 12 (дванадесет) месеца, считано от подписване на приемо-предавателния протокол.</w:t>
            </w:r>
          </w:p>
          <w:p w14:paraId="0F78AA6A" w14:textId="7B0E36FD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Офериран гаранционен срок под 12 (дванадесет) месеца ще се счита за нереалистична и същата ще бъде отхвърлена на това основание.</w:t>
            </w:r>
          </w:p>
          <w:p w14:paraId="61A1AC22" w14:textId="77777777" w:rsidR="00E936B5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lastRenderedPageBreak/>
              <w:t>Оферираният гаранционен срок следва да бъде посочен в месеци, и следва да бъде цяло число.</w:t>
            </w:r>
          </w:p>
          <w:p w14:paraId="7063FCF0" w14:textId="77777777" w:rsidR="00C62F4D" w:rsidRDefault="00C62F4D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0F956B7D" w14:textId="3A2968AE" w:rsidR="00655EF7" w:rsidRPr="00C62F4D" w:rsidRDefault="00655EF7" w:rsidP="00E8011C">
            <w:pPr>
              <w:jc w:val="both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C62F4D">
              <w:rPr>
                <w:rFonts w:ascii="Times New Roman" w:hAnsi="Times New Roman"/>
                <w:bCs/>
                <w:szCs w:val="24"/>
                <w:u w:val="single"/>
              </w:rPr>
              <w:t>Време за отстраняване на повреда:</w:t>
            </w:r>
          </w:p>
          <w:p w14:paraId="72495287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Кандидатът следва да посочи време за отстраняване на повреда, считано от получаване на известие по електронна поща за повреда от възложителя до изпълнителя.</w:t>
            </w:r>
          </w:p>
          <w:p w14:paraId="01F0071F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Подадена оферта с предложено време за отстраняване на повреда под 24 часа ще се счита за нереалистична и същата ще бъде отхвърлена на това основание.</w:t>
            </w:r>
          </w:p>
          <w:p w14:paraId="704DF053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Под „време за отстраняване на повреда“ се разбира времето, което изтича от момента на уведомяване на изпълнителя за настъпила повреда или неизправност в доставеното оборудване, до момента на отстраняване на проблема/повредата.</w:t>
            </w:r>
          </w:p>
          <w:p w14:paraId="7D5779F9" w14:textId="3810C1D5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 xml:space="preserve">Офертираното време за </w:t>
            </w:r>
            <w:r w:rsidR="00C62F4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 w:rsidRPr="00395B2A">
              <w:rPr>
                <w:rFonts w:ascii="Times New Roman" w:hAnsi="Times New Roman"/>
                <w:bCs/>
                <w:szCs w:val="24"/>
              </w:rPr>
              <w:t xml:space="preserve"> повреда следва да бъде посочено в часове, и следва да бъде цяло число.</w:t>
            </w:r>
          </w:p>
          <w:p w14:paraId="72C15FEC" w14:textId="77777777" w:rsidR="006F6B9E" w:rsidRPr="00395B2A" w:rsidRDefault="006F6B9E" w:rsidP="00E306A2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  <w:p w14:paraId="1002C5F5" w14:textId="75E8EBBB" w:rsidR="009532DF" w:rsidRDefault="009532DF" w:rsidP="00E306A2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/>
                <w:szCs w:val="24"/>
              </w:rPr>
              <w:t>За обособена позиция 3:</w:t>
            </w:r>
          </w:p>
          <w:p w14:paraId="6D680B07" w14:textId="718AC82B" w:rsidR="00C62F4D" w:rsidRPr="00C62F4D" w:rsidRDefault="00C62F4D" w:rsidP="00E306A2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73E5B9EF" w14:textId="77777777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активите минимум 12 (дванадесет) месеца, считано от подписване на приемо-предавателния протокол.</w:t>
            </w:r>
          </w:p>
          <w:p w14:paraId="579B50B4" w14:textId="742E042B" w:rsidR="00E8011C" w:rsidRPr="00E8011C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Офериран гаранционен срок под 12 (дванадесет) месеца ще се счита за нереалистична и същата ще бъде отхвърлена на това основание.</w:t>
            </w:r>
          </w:p>
          <w:p w14:paraId="4DF7E56D" w14:textId="77777777" w:rsidR="00E936B5" w:rsidRDefault="00E8011C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E8011C">
              <w:rPr>
                <w:rFonts w:ascii="Times New Roman" w:hAnsi="Times New Roman"/>
                <w:bCs/>
                <w:szCs w:val="24"/>
              </w:rPr>
              <w:t>Оферираният гаранционен срок следва да бъде посочен в месеци, и следва да бъде цяло число.</w:t>
            </w:r>
          </w:p>
          <w:p w14:paraId="7D0CCFF4" w14:textId="77777777" w:rsidR="00C62F4D" w:rsidRDefault="00C62F4D" w:rsidP="00E8011C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9624779" w14:textId="09A9B0FF" w:rsidR="00655EF7" w:rsidRPr="00C62F4D" w:rsidRDefault="00655EF7" w:rsidP="00E8011C">
            <w:pPr>
              <w:jc w:val="both"/>
              <w:rPr>
                <w:rFonts w:ascii="Times New Roman" w:hAnsi="Times New Roman"/>
                <w:bCs/>
                <w:szCs w:val="24"/>
                <w:u w:val="single"/>
              </w:rPr>
            </w:pPr>
            <w:r w:rsidRPr="00C62F4D">
              <w:rPr>
                <w:rFonts w:ascii="Times New Roman" w:hAnsi="Times New Roman"/>
                <w:bCs/>
                <w:szCs w:val="24"/>
                <w:u w:val="single"/>
              </w:rPr>
              <w:t>Време за отстраняване на повреда:</w:t>
            </w:r>
          </w:p>
          <w:p w14:paraId="0A5CC766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Кандидатът следва да посочи време за отстраняване на повреда, считано от получаване на известие по електронна поща за повреда от възложителя до изпълнителя.</w:t>
            </w:r>
          </w:p>
          <w:p w14:paraId="245A50C0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Подадена оферта с предложено време за отстраняване на повреда под 24 часа ще се счита за нереалистична и същата ще бъде отхвърлена на това основание.</w:t>
            </w:r>
          </w:p>
          <w:p w14:paraId="37D88E2C" w14:textId="77777777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 xml:space="preserve">Под „време за отстраняване на повреда“ се разбира времето, което изтича от момента на уведомяване на изпълнителя за настъпила повреда или неизправност в </w:t>
            </w:r>
            <w:r w:rsidRPr="00395B2A">
              <w:rPr>
                <w:rFonts w:ascii="Times New Roman" w:hAnsi="Times New Roman"/>
                <w:bCs/>
                <w:szCs w:val="24"/>
              </w:rPr>
              <w:lastRenderedPageBreak/>
              <w:t>доставеното оборудване, до момента на отстраняване на проблема/повредата.</w:t>
            </w:r>
          </w:p>
          <w:p w14:paraId="7E956A31" w14:textId="318ED42A" w:rsidR="00655EF7" w:rsidRPr="00395B2A" w:rsidRDefault="00655EF7" w:rsidP="00655EF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 xml:space="preserve">Офертираното време за </w:t>
            </w:r>
            <w:r w:rsidR="00C62F4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 w:rsidRPr="00395B2A">
              <w:rPr>
                <w:rFonts w:ascii="Times New Roman" w:hAnsi="Times New Roman"/>
                <w:bCs/>
                <w:szCs w:val="24"/>
              </w:rPr>
              <w:t xml:space="preserve"> повреда следва да бъде посочено в часове, и следва да бъде цяло число.</w:t>
            </w:r>
          </w:p>
          <w:p w14:paraId="3AF3E343" w14:textId="77777777" w:rsidR="00655EF7" w:rsidRPr="00395B2A" w:rsidRDefault="00655EF7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2AED22B6" w14:textId="4F6E2221" w:rsidR="009532DF" w:rsidRDefault="009532DF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/>
                <w:szCs w:val="24"/>
              </w:rPr>
              <w:t>За обособена позиция 4:</w:t>
            </w:r>
          </w:p>
          <w:p w14:paraId="1EBCCEAC" w14:textId="6AFEADCA" w:rsidR="00C62F4D" w:rsidRPr="00C62F4D" w:rsidRDefault="00C62F4D" w:rsidP="009532DF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r w:rsidRPr="00395B2A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66596400" w14:textId="77777777" w:rsidR="009532DF" w:rsidRPr="00395B2A" w:rsidRDefault="009532DF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Кандидатът следва да предостави гаранционна поддръжка на активите минимум 12 (дванадесет) месеца, считано от подписване на приемо-предавателния протокол.</w:t>
            </w:r>
          </w:p>
          <w:p w14:paraId="0E5E4392" w14:textId="77777777" w:rsidR="009532DF" w:rsidRPr="00395B2A" w:rsidRDefault="009532DF" w:rsidP="009532DF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Офериран гаранционен срок под 12 (дванадесет) месеца ще се счита за нереалистична и същата ще бъде отхвърлена на това основание.</w:t>
            </w:r>
          </w:p>
          <w:p w14:paraId="0EC15F1C" w14:textId="331C242C" w:rsidR="009532DF" w:rsidRPr="00395B2A" w:rsidRDefault="009532DF" w:rsidP="00E306A2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95B2A">
              <w:rPr>
                <w:rFonts w:ascii="Times New Roman" w:hAnsi="Times New Roman"/>
                <w:bCs/>
                <w:szCs w:val="24"/>
              </w:rPr>
              <w:t>Оферираният гаранционен срок следва да бъде посочен в месеци, и следва да бъде цяло число.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65B0FE5F" w14:textId="3531160B" w:rsidR="00512593" w:rsidRPr="00333BD5" w:rsidRDefault="00A85CFC" w:rsidP="00512593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При доставка, Изпълнителят следва да предостави за оборудването:</w:t>
            </w:r>
          </w:p>
          <w:p w14:paraId="0243FEB6" w14:textId="6DCCC882" w:rsidR="00A85CFC" w:rsidRPr="00333BD5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33BD5">
              <w:rPr>
                <w:rFonts w:ascii="Times New Roman" w:hAnsi="Times New Roman"/>
                <w:szCs w:val="24"/>
              </w:rPr>
              <w:t>Гаранционна карта</w:t>
            </w:r>
          </w:p>
          <w:p w14:paraId="4B690061" w14:textId="569E1AA3" w:rsidR="00A85CFC" w:rsidRPr="00333BD5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33BD5">
              <w:rPr>
                <w:rFonts w:ascii="Times New Roman" w:hAnsi="Times New Roman"/>
                <w:szCs w:val="24"/>
              </w:rPr>
              <w:t xml:space="preserve"> Ръководство за експлоатация на български или английски език</w:t>
            </w:r>
          </w:p>
          <w:p w14:paraId="521B644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9D4" w14:textId="77777777" w:rsidR="0046265B" w:rsidRPr="00333BD5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22DF924" w14:textId="7CC97637" w:rsidR="0046265B" w:rsidRPr="00333BD5" w:rsidRDefault="00A85CFC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Изпълнителят да предостави обучение за работа с оборудване на служители на Възложителя.</w:t>
            </w:r>
          </w:p>
          <w:p w14:paraId="5659EAB4" w14:textId="1FFE42BB" w:rsidR="00A85CFC" w:rsidRPr="0046265B" w:rsidRDefault="00A85CFC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333BD5">
              <w:rPr>
                <w:rFonts w:ascii="Times New Roman" w:hAnsi="Times New Roman"/>
                <w:szCs w:val="24"/>
              </w:rPr>
              <w:t>Обучението е за сметка</w:t>
            </w:r>
            <w:r>
              <w:rPr>
                <w:rFonts w:ascii="Times New Roman" w:hAnsi="Times New Roman"/>
                <w:szCs w:val="24"/>
              </w:rPr>
              <w:t xml:space="preserve"> на Изпълнителя.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22665818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0A45761F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87B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0BE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CFAB3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6DC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43BF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4F8EA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FDE1D82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271EC737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02D6" w14:textId="77777777" w:rsidR="004C278B" w:rsidRDefault="004C278B">
      <w:r>
        <w:separator/>
      </w:r>
    </w:p>
  </w:endnote>
  <w:endnote w:type="continuationSeparator" w:id="0">
    <w:p w14:paraId="333BA7EE" w14:textId="77777777" w:rsidR="004C278B" w:rsidRDefault="004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22FCFBA5" w:rsidR="00015AA4" w:rsidRPr="00B472FC" w:rsidRDefault="00015AA4" w:rsidP="00B472FC">
    <w:pPr>
      <w:pStyle w:val="Footer"/>
      <w:ind w:right="360"/>
      <w:jc w:val="center"/>
      <w:rPr>
        <w:rFonts w:ascii="Times New Roman" w:hAnsi="Times New Roman"/>
        <w:i/>
        <w:iCs/>
      </w:rPr>
    </w:pPr>
    <w:r>
      <w:rPr>
        <w:rFonts w:ascii="Times New Roman" w:hAnsi="Times New Roman"/>
        <w:i/>
        <w:sz w:val="20"/>
      </w:rPr>
      <w:tab/>
    </w:r>
    <w:r w:rsidR="00B472FC"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4A72" w14:textId="46C1A517" w:rsidR="00AE244A" w:rsidRPr="00AE244A" w:rsidRDefault="00AE244A" w:rsidP="00AE244A">
    <w:pPr>
      <w:pStyle w:val="Footer"/>
      <w:ind w:right="360"/>
      <w:jc w:val="center"/>
      <w:rPr>
        <w:rFonts w:ascii="Times New Roman" w:hAnsi="Times New Roman"/>
        <w:i/>
        <w:iCs/>
      </w:rPr>
    </w:pPr>
    <w:bookmarkStart w:id="0" w:name="_Hlk201843831"/>
    <w:bookmarkStart w:id="1" w:name="_Hlk201843832"/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4C91" w14:textId="77777777" w:rsidR="004C278B" w:rsidRDefault="004C278B">
      <w:r>
        <w:separator/>
      </w:r>
    </w:p>
  </w:footnote>
  <w:footnote w:type="continuationSeparator" w:id="0">
    <w:p w14:paraId="78DFDA1B" w14:textId="77777777" w:rsidR="004C278B" w:rsidRDefault="004C278B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B472FC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B472FC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23007611"/>
    <w:multiLevelType w:val="hybridMultilevel"/>
    <w:tmpl w:val="5AD4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B19A9"/>
    <w:multiLevelType w:val="hybridMultilevel"/>
    <w:tmpl w:val="50064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06026"/>
    <w:multiLevelType w:val="hybridMultilevel"/>
    <w:tmpl w:val="CD083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52F8E"/>
    <w:multiLevelType w:val="hybridMultilevel"/>
    <w:tmpl w:val="66508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066B"/>
    <w:multiLevelType w:val="hybridMultilevel"/>
    <w:tmpl w:val="24E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352666"/>
    <w:multiLevelType w:val="hybridMultilevel"/>
    <w:tmpl w:val="245AE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0" w15:restartNumberingAfterBreak="0">
    <w:nsid w:val="75CE223C"/>
    <w:multiLevelType w:val="hybridMultilevel"/>
    <w:tmpl w:val="2EE2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9"/>
  </w:num>
  <w:num w:numId="2" w16cid:durableId="1051885417">
    <w:abstractNumId w:val="1"/>
  </w:num>
  <w:num w:numId="3" w16cid:durableId="1305037861">
    <w:abstractNumId w:val="7"/>
  </w:num>
  <w:num w:numId="4" w16cid:durableId="279410642">
    <w:abstractNumId w:val="0"/>
  </w:num>
  <w:num w:numId="5" w16cid:durableId="1106195377">
    <w:abstractNumId w:val="11"/>
  </w:num>
  <w:num w:numId="6" w16cid:durableId="270211918">
    <w:abstractNumId w:val="2"/>
  </w:num>
  <w:num w:numId="7" w16cid:durableId="264576819">
    <w:abstractNumId w:val="3"/>
  </w:num>
  <w:num w:numId="8" w16cid:durableId="634722639">
    <w:abstractNumId w:val="5"/>
  </w:num>
  <w:num w:numId="9" w16cid:durableId="151799019">
    <w:abstractNumId w:val="4"/>
  </w:num>
  <w:num w:numId="10" w16cid:durableId="653949735">
    <w:abstractNumId w:val="8"/>
  </w:num>
  <w:num w:numId="11" w16cid:durableId="1574731573">
    <w:abstractNumId w:val="10"/>
  </w:num>
  <w:num w:numId="12" w16cid:durableId="1848012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0EB6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E3B0B"/>
    <w:rsid w:val="000F27F9"/>
    <w:rsid w:val="00121910"/>
    <w:rsid w:val="001337AA"/>
    <w:rsid w:val="00146AB5"/>
    <w:rsid w:val="0014781B"/>
    <w:rsid w:val="0016079E"/>
    <w:rsid w:val="00182032"/>
    <w:rsid w:val="001E1995"/>
    <w:rsid w:val="001E2B97"/>
    <w:rsid w:val="00217394"/>
    <w:rsid w:val="002221F5"/>
    <w:rsid w:val="0027017A"/>
    <w:rsid w:val="002727E0"/>
    <w:rsid w:val="00281DA3"/>
    <w:rsid w:val="00291D79"/>
    <w:rsid w:val="0029441C"/>
    <w:rsid w:val="002A3812"/>
    <w:rsid w:val="002A79DF"/>
    <w:rsid w:val="002C0E34"/>
    <w:rsid w:val="00313AD4"/>
    <w:rsid w:val="00322694"/>
    <w:rsid w:val="00333BD5"/>
    <w:rsid w:val="0034421F"/>
    <w:rsid w:val="00395B2A"/>
    <w:rsid w:val="003A1778"/>
    <w:rsid w:val="003A5D39"/>
    <w:rsid w:val="003B3A86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54BCF"/>
    <w:rsid w:val="004553AE"/>
    <w:rsid w:val="0046265B"/>
    <w:rsid w:val="00493CF0"/>
    <w:rsid w:val="0049571C"/>
    <w:rsid w:val="004C170C"/>
    <w:rsid w:val="004C278B"/>
    <w:rsid w:val="005060AE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B5F34"/>
    <w:rsid w:val="005E1A21"/>
    <w:rsid w:val="005F0AF8"/>
    <w:rsid w:val="005F3454"/>
    <w:rsid w:val="00611830"/>
    <w:rsid w:val="006212F9"/>
    <w:rsid w:val="00634BC0"/>
    <w:rsid w:val="006501D5"/>
    <w:rsid w:val="00655EF7"/>
    <w:rsid w:val="00673597"/>
    <w:rsid w:val="006917AD"/>
    <w:rsid w:val="006A25DA"/>
    <w:rsid w:val="006B5633"/>
    <w:rsid w:val="006C4171"/>
    <w:rsid w:val="006D1001"/>
    <w:rsid w:val="006E4A3F"/>
    <w:rsid w:val="006F3BAA"/>
    <w:rsid w:val="006F48D4"/>
    <w:rsid w:val="006F6B9E"/>
    <w:rsid w:val="007312BB"/>
    <w:rsid w:val="007404EE"/>
    <w:rsid w:val="00741198"/>
    <w:rsid w:val="0074430C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60ED0"/>
    <w:rsid w:val="0087580D"/>
    <w:rsid w:val="008B67EF"/>
    <w:rsid w:val="008E2CBA"/>
    <w:rsid w:val="008F706B"/>
    <w:rsid w:val="00922716"/>
    <w:rsid w:val="00924476"/>
    <w:rsid w:val="009302A2"/>
    <w:rsid w:val="00946559"/>
    <w:rsid w:val="009532DF"/>
    <w:rsid w:val="00953E4C"/>
    <w:rsid w:val="00961002"/>
    <w:rsid w:val="009665B5"/>
    <w:rsid w:val="00976CE7"/>
    <w:rsid w:val="00977E61"/>
    <w:rsid w:val="00977F6F"/>
    <w:rsid w:val="00984119"/>
    <w:rsid w:val="0098424F"/>
    <w:rsid w:val="009C6315"/>
    <w:rsid w:val="009F7836"/>
    <w:rsid w:val="00A10450"/>
    <w:rsid w:val="00A12FE6"/>
    <w:rsid w:val="00A13AFD"/>
    <w:rsid w:val="00A153D1"/>
    <w:rsid w:val="00A2098E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C3243"/>
    <w:rsid w:val="00AC4C88"/>
    <w:rsid w:val="00AE244A"/>
    <w:rsid w:val="00AF3555"/>
    <w:rsid w:val="00AF37C7"/>
    <w:rsid w:val="00B04555"/>
    <w:rsid w:val="00B25CBC"/>
    <w:rsid w:val="00B273C2"/>
    <w:rsid w:val="00B40CE9"/>
    <w:rsid w:val="00B472FC"/>
    <w:rsid w:val="00B47595"/>
    <w:rsid w:val="00B541F5"/>
    <w:rsid w:val="00BA0B2D"/>
    <w:rsid w:val="00BB0FE3"/>
    <w:rsid w:val="00BD1E1F"/>
    <w:rsid w:val="00BD3D26"/>
    <w:rsid w:val="00C157B2"/>
    <w:rsid w:val="00C201F6"/>
    <w:rsid w:val="00C607C9"/>
    <w:rsid w:val="00C60A36"/>
    <w:rsid w:val="00C62F4D"/>
    <w:rsid w:val="00C76C51"/>
    <w:rsid w:val="00C82D0B"/>
    <w:rsid w:val="00C830AF"/>
    <w:rsid w:val="00C84AE1"/>
    <w:rsid w:val="00C9339D"/>
    <w:rsid w:val="00C94033"/>
    <w:rsid w:val="00CA6F4A"/>
    <w:rsid w:val="00CA77C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27D55"/>
    <w:rsid w:val="00E306A2"/>
    <w:rsid w:val="00E8011C"/>
    <w:rsid w:val="00E821F7"/>
    <w:rsid w:val="00E92CE1"/>
    <w:rsid w:val="00E936B5"/>
    <w:rsid w:val="00E9683D"/>
    <w:rsid w:val="00ED42B2"/>
    <w:rsid w:val="00ED76A5"/>
    <w:rsid w:val="00EE29F8"/>
    <w:rsid w:val="00F021A9"/>
    <w:rsid w:val="00F12AFD"/>
    <w:rsid w:val="00F1558B"/>
    <w:rsid w:val="00F25650"/>
    <w:rsid w:val="00F34E30"/>
    <w:rsid w:val="00F439CD"/>
    <w:rsid w:val="00F52DA7"/>
    <w:rsid w:val="00F5525F"/>
    <w:rsid w:val="00F64A05"/>
    <w:rsid w:val="00F671F6"/>
    <w:rsid w:val="00F833C9"/>
    <w:rsid w:val="00F95447"/>
    <w:rsid w:val="00FD68BB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1"/>
    <o:shapelayout v:ext="edit">
      <o:idmap v:ext="edit" data="1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FooterChar">
    <w:name w:val="Footer Char"/>
    <w:link w:val="Footer"/>
    <w:rsid w:val="00AE244A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8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40</cp:revision>
  <cp:lastPrinted>2011-03-22T15:11:00Z</cp:lastPrinted>
  <dcterms:created xsi:type="dcterms:W3CDTF">2024-05-21T13:05:00Z</dcterms:created>
  <dcterms:modified xsi:type="dcterms:W3CDTF">2025-09-05T06:49:00Z</dcterms:modified>
</cp:coreProperties>
</file>